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3A69">
        <w:rPr>
          <w:rFonts w:ascii="Times New Roman" w:hAnsi="Times New Roman"/>
          <w:b/>
          <w:sz w:val="24"/>
          <w:szCs w:val="24"/>
        </w:rPr>
        <w:t>Тарифы на платные</w:t>
      </w:r>
      <w:r w:rsidRPr="00113A69">
        <w:rPr>
          <w:rFonts w:ascii="Times New Roman" w:hAnsi="Times New Roman"/>
          <w:sz w:val="24"/>
          <w:szCs w:val="24"/>
        </w:rPr>
        <w:t xml:space="preserve"> </w:t>
      </w:r>
      <w:r w:rsidRPr="00113A69">
        <w:rPr>
          <w:rFonts w:ascii="Times New Roman" w:hAnsi="Times New Roman"/>
          <w:b/>
          <w:sz w:val="24"/>
          <w:szCs w:val="24"/>
        </w:rPr>
        <w:t>стоматологические услуги</w:t>
      </w: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3A69">
        <w:rPr>
          <w:rFonts w:ascii="Times New Roman" w:hAnsi="Times New Roman"/>
          <w:sz w:val="24"/>
          <w:szCs w:val="24"/>
        </w:rPr>
        <w:t xml:space="preserve"> </w:t>
      </w:r>
      <w:r w:rsidRPr="00113A69">
        <w:rPr>
          <w:rFonts w:ascii="Times New Roman" w:hAnsi="Times New Roman"/>
          <w:b/>
          <w:sz w:val="24"/>
          <w:szCs w:val="24"/>
        </w:rPr>
        <w:t>для иностранных граждан</w:t>
      </w: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7"/>
        <w:gridCol w:w="1701"/>
        <w:gridCol w:w="1134"/>
        <w:gridCol w:w="851"/>
      </w:tblGrid>
      <w:tr w:rsidR="00113A69" w:rsidRPr="00113A69" w:rsidTr="009A6785">
        <w:trPr>
          <w:trHeight w:val="145"/>
        </w:trPr>
        <w:tc>
          <w:tcPr>
            <w:tcW w:w="7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руб. коп.</w:t>
            </w:r>
          </w:p>
        </w:tc>
      </w:tr>
      <w:tr w:rsidR="00113A69" w:rsidRPr="00113A69" w:rsidTr="009A6785">
        <w:trPr>
          <w:trHeight w:val="145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Стоматологические услуги</w:t>
            </w:r>
          </w:p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Общие хирургические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A69" w:rsidRPr="00113A69" w:rsidTr="009A6785">
        <w:trPr>
          <w:trHeight w:val="32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первичном обращении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32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повторном обращении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1.2.1. Оценка дентальных рентгенограмм, панорамных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ортопантомограмм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), заключений врачей-рентгенологов по проведенным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рентгенисследованиям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1.4.1. Аппликационная анестезия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1.4.2.  Инфильтрационная анестезия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1.4.3. Проводниковая анестезия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1.10.2 Биопсия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инцизионная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эксцизионная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35,43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1.10.3 Пункционная биопсия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12,96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1.10.4 Забор материала для микробиологического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12,96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3.1.3 Перевязка пациента после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16,53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3.1.6 Наложение одного шва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3.1.7 Снятие одного шва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3.1.8 Остановка кровотечения в операционной ране, лунке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3.1.18 Лечение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альвеолита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одной лунки зуба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3.2.1 Операция удаления одного однокорневого зуба щипцами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24,48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3.2.2 Операция удаления одного однокорневого зуба щипцами и элеватором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36,72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3.2.3 Операция удаления одного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многокорневого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зуба щипцами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28,62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3.2.4 Операция удаления одного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многокорневого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зуба щипцами и элеватором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48,96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3.2.5 Операция удаления одного однокорневого зуба методом выпиливания и разделения на фрагменты с выкраиванием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слизисто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-надкостничного лоскута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77,85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3.2.6 Операция удаления одного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многокорневого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зуба методом выпиливания и разделения на фрагменты с выкраиванием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слизисто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-надкостничного лоскута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110,13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3.2.7 Операция удаления зуба при нарушении прорезывания ретинированных,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полуретинированных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импактных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сверхкомплектных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122,37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3.2.15 Удаление одного экзостоза, остеофита, иного костного анатомического образования, коррекция альвеолярного гребня в области одного зуба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73,44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3.3.1 Удаление избытков слизистой оболочки (до 5 см) или рубцов слизистой оболочки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73,20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3.3.6 Удаление доброкачественных и предраковых образований в области губ, слизистой оболочки полости рта, языка, кожи лица с закрытием дефекта местными тканями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94,47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3.3.7 Удаление эпулиса альвеолярного отростка челюсти без замещения дефекта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3.3.10 Первичная хирургическая обработка гнойного очага при воспалительных болезнях челюстей и абсцессах области 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3.3.11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Перикоронотомия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перикоронэктомия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35,43</w:t>
            </w:r>
          </w:p>
        </w:tc>
      </w:tr>
    </w:tbl>
    <w:p w:rsidR="00113A69" w:rsidRPr="00113A69" w:rsidRDefault="00113A69" w:rsidP="00113A69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113A69">
        <w:rPr>
          <w:rFonts w:ascii="Times New Roman" w:hAnsi="Times New Roman"/>
          <w:sz w:val="24"/>
          <w:szCs w:val="24"/>
        </w:rPr>
        <w:t>Примечание: тарифы сформированы без учета стоимости расходных материалов и медикаментов</w:t>
      </w:r>
    </w:p>
    <w:p w:rsidR="00113A69" w:rsidRPr="00113A69" w:rsidRDefault="00113A69" w:rsidP="00113A69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113A69" w:rsidRPr="00113A69" w:rsidRDefault="00113A69" w:rsidP="00113A69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113A69" w:rsidRPr="00113A69" w:rsidRDefault="00113A69" w:rsidP="00113A69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3A69">
        <w:rPr>
          <w:rFonts w:ascii="Times New Roman" w:hAnsi="Times New Roman"/>
          <w:b/>
          <w:sz w:val="24"/>
          <w:szCs w:val="24"/>
        </w:rPr>
        <w:t>Тарифы на платные услуги по зубопротезированию</w:t>
      </w:r>
      <w:r w:rsidRPr="00113A69">
        <w:rPr>
          <w:rFonts w:ascii="Times New Roman" w:hAnsi="Times New Roman"/>
          <w:sz w:val="24"/>
          <w:szCs w:val="24"/>
        </w:rPr>
        <w:t xml:space="preserve"> </w:t>
      </w:r>
      <w:r w:rsidRPr="00113A69">
        <w:rPr>
          <w:rFonts w:ascii="Times New Roman" w:hAnsi="Times New Roman"/>
          <w:b/>
          <w:sz w:val="24"/>
          <w:szCs w:val="24"/>
        </w:rPr>
        <w:t>для иностранных граждан</w:t>
      </w: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1701"/>
        <w:gridCol w:w="1275"/>
        <w:gridCol w:w="851"/>
      </w:tblGrid>
      <w:tr w:rsidR="00113A69" w:rsidRPr="00113A69" w:rsidTr="009A6785">
        <w:trPr>
          <w:trHeight w:val="145"/>
        </w:trPr>
        <w:tc>
          <w:tcPr>
            <w:tcW w:w="7356" w:type="dxa"/>
            <w:vMerge w:val="restart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vMerge w:val="restart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  <w:vMerge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113A69" w:rsidRPr="00113A69" w:rsidTr="009A6785">
        <w:trPr>
          <w:trHeight w:val="145"/>
        </w:trPr>
        <w:tc>
          <w:tcPr>
            <w:tcW w:w="10332" w:type="dxa"/>
            <w:gridSpan w:val="3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69">
              <w:rPr>
                <w:rFonts w:ascii="Times New Roman" w:hAnsi="Times New Roman"/>
                <w:b/>
                <w:sz w:val="24"/>
                <w:szCs w:val="24"/>
              </w:rPr>
              <w:t>Зубопротезирование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numPr>
                <w:ilvl w:val="2"/>
                <w:numId w:val="3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первичном обращении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numPr>
                <w:ilvl w:val="2"/>
                <w:numId w:val="3"/>
              </w:numPr>
              <w:spacing w:line="240" w:lineRule="exact"/>
              <w:ind w:left="8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повторном обращении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numPr>
                <w:ilvl w:val="2"/>
                <w:numId w:val="3"/>
              </w:numPr>
              <w:spacing w:line="240" w:lineRule="exact"/>
              <w:ind w:left="8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1.2.1. Оценка дентальных рентгенограмм, панорамных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ортопантомограмм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), заключений врачей-рентгенологов по проведенным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рентгенисследованиям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1.6.1. Получение оттисков челюстей из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альгинатной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массы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1.6.2. Получение оттисков челюстей из силиконовой (независимо от вида), полисилоксановой массы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1.16. Удаление одной пломбы, трепанация одной искусственной коронки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1.17. Ретракция десны одного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1.24. Извлечение из одного корневого канала штифта, культевой вкладки, инородного тела с использованием стоматологического инструмента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2.13.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Распломбирование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инструментальное и медикаментозное одного канала зуба, ранее запломбированного пастой, гуттаперчей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2.14. 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Распломбирование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инструментальное и медикаментозное одного канала зуба, ранее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заплобированного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цементом,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резорцинформалиновой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пастой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4.1.1. Определение центральной окклюзии с использованием восковых валиков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4.1.2. Определение фиксированного прикуса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4.1.4. Изготовление культевой штифтовой вкладки, коррекция восковой модели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27,51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27,51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4.1.11. Снятие одной штампованной, пластмассовой коронки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4.1.12. Снятие одной металлокерамической,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металлоакриловой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безметалловой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коронки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4.2.1. Временная фиксация одной коронки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4.2.2. Временная фиксация последующей коронки в протезе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4.2.3. Постоянная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фисация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одной коронки,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винира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реставрационной вкладки, культевой штифтовой вкладки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19,44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19,44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4.2.4. Постоянная фиксация одной последующей коронки в протезе, реставрационной вкладки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4.2.7. Препарирование одного зуба, корня под культевую штифтовую вкладку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4.2.8. Моделирование вкладки культевой штифтовой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4.2.10. Припасовка вкладки штифтовой культевой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4.2.12. Препарирование одного зуба под коронку штампованную, пластмассовую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4.2.13. Препарирование одного зуба под коронку цельнолитую, металлокерамическую,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металлокомпозитную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безметалловую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винир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25,11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25,11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4.2.14. Припасовка одной коронки штампованной, пластмассовой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4.2.15. Припасовка каркаса одной коронки цельнолитой, металлокерамической,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металлокомпозитной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4.2.18. Припасовка каркаса мостовидного протеза пластмассового, штампованно-паяного, цельнолитого, металлокерамического,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металлокомпозитного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адгезионного,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безметаллового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из расчета на одну единицу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4.2.19. Сдача несъемной конструкции протеза из расчета на одну единицу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4.2.20. Коррекция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окклюзионных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взаимоотношений несъемной конструкции протеза из расчета на одну единицу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4.3.1. Коррекция съемного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4.3.2. Перебазировка съемного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33,63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33,63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4.3.3. Оттиск функциональный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11,73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11,73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4.3.4. Припасовка индивидуальной ложки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4.3.5. Проверка конструкции съемного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4.3.6. Проверка каркаса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бюгельного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4.3.7. Сдача съемного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6.1.1. Изготовление съемного пластинчатого протеза из пластмассы при частичной адентии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95,31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95,31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6.1.2. Изготовление съемного пластинчатого протеза из пластмассы при полной адентии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99,36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99,36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6.1.7. Перебазировка съемного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34,47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34,47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6.1.10.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Перепостановка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зубов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51,84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51,84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6.2.1. Изготовление дуги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бюгельного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протеза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61,23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61,23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6.2.2. Изготовление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– удерживающего, звена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многозвеньевого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изготовление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по системе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элемента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42,96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42,96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6.2.3. Изготовление седла (сетки) для крепления с пластмассой, ограничителя базиса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29,58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29,58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6.2.6. Изготовление базиса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бюгельного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протеза с искусственными зубами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126,08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126,08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6.2.7. Изготовления ответвления, накладки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оклюзионной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лапки, петли для крепления с пластмассой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6.3.1. Изготовление коронки пластмассовой, зуба пластмассового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6.4.1.  Изготовление коронки, зуба цельнолитого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59,58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59,58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6.5.1. Изготовление коронки, зуба цельнолитого с эстетическим оформлением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97,32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97,32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6.9.1. Отливка модели из гипса, гипсовой блок-формы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6.9.2. Отливка модели из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супергипса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6.9.3. Отливка модели комбинированной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6.9.4. Изготовление модели разборной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6.9.7. Установка одного штифта без использования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пиндекс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-системы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6.9.13. Починка пластиночного протеза, приварка искусственных зубов </w:t>
            </w:r>
            <w:proofErr w:type="gramStart"/>
            <w:r w:rsidRPr="00113A69">
              <w:rPr>
                <w:rFonts w:ascii="Times New Roman" w:hAnsi="Times New Roman"/>
                <w:sz w:val="24"/>
                <w:szCs w:val="24"/>
              </w:rPr>
              <w:t>( до</w:t>
            </w:r>
            <w:proofErr w:type="gram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3-х)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6.9.14. Замена, установка или перенос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гнутого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34,86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34,86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6.9.15. Изготовление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гнутого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6.9.16. Изоляция торуса,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зкзостоза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из расчета на один элемент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6.9.18. Очистка и полировка протеза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6.9.24. Изготовление индивидуальной ложки методом полимеризации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6.9.25. Изготовление воскового базиса с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окклюзионными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валикоми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 19,59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6.11.1. Полировка съемных протезов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6.11.2. Полировка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съемных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бюгельных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протезов (из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кобальто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- хромового сплава)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6.11.3. Полировка цельнолитых коронок, искусственных зубов, в том числе с эстетическим оформлением,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изготовленного методом литьевого прессования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13,41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13,41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6.11.4. Полировка штампованных коронок, пластмассовых несъемных конструкций (коронка, зуб)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113A69" w:rsidRPr="00113A69" w:rsidTr="009A6785">
        <w:trPr>
          <w:trHeight w:val="145"/>
        </w:trPr>
        <w:tc>
          <w:tcPr>
            <w:tcW w:w="7356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6.11.6. Полировка починок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75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  <w:tc>
          <w:tcPr>
            <w:tcW w:w="85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</w:tr>
    </w:tbl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113A69">
        <w:rPr>
          <w:rFonts w:ascii="Times New Roman" w:hAnsi="Times New Roman"/>
          <w:sz w:val="24"/>
          <w:szCs w:val="24"/>
        </w:rPr>
        <w:t>ПРИМЕЧАНИЕ: тарифы сформированы без учета стоимости материалов и медикаментов</w:t>
      </w:r>
    </w:p>
    <w:p w:rsidR="00113A69" w:rsidRPr="00113A69" w:rsidRDefault="00113A69" w:rsidP="00113A69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13A69">
        <w:rPr>
          <w:rFonts w:ascii="Times New Roman" w:hAnsi="Times New Roman"/>
          <w:b/>
          <w:sz w:val="24"/>
          <w:szCs w:val="24"/>
        </w:rPr>
        <w:lastRenderedPageBreak/>
        <w:t xml:space="preserve">Тарифы на </w:t>
      </w:r>
      <w:r w:rsidRPr="00113A69">
        <w:rPr>
          <w:rFonts w:ascii="Times New Roman" w:hAnsi="Times New Roman"/>
          <w:b/>
          <w:sz w:val="24"/>
          <w:szCs w:val="24"/>
        </w:rPr>
        <w:t>платные с</w:t>
      </w:r>
      <w:r w:rsidRPr="00113A69">
        <w:rPr>
          <w:rFonts w:ascii="Times New Roman" w:hAnsi="Times New Roman"/>
          <w:b/>
          <w:sz w:val="24"/>
          <w:szCs w:val="24"/>
        </w:rPr>
        <w:t>томатологические услуги для иностранных граждан</w:t>
      </w:r>
    </w:p>
    <w:bookmarkEnd w:id="0"/>
    <w:p w:rsidR="00113A69" w:rsidRPr="00113A69" w:rsidRDefault="00113A69" w:rsidP="00113A69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7"/>
        <w:gridCol w:w="1701"/>
        <w:gridCol w:w="993"/>
        <w:gridCol w:w="993"/>
      </w:tblGrid>
      <w:tr w:rsidR="00113A69" w:rsidRPr="00113A69" w:rsidTr="009A6785">
        <w:trPr>
          <w:trHeight w:val="145"/>
        </w:trPr>
        <w:tc>
          <w:tcPr>
            <w:tcW w:w="7497" w:type="dxa"/>
            <w:vMerge w:val="restart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vMerge w:val="restart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gridSpan w:val="2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  <w:vMerge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13A69">
              <w:rPr>
                <w:rFonts w:ascii="Times New Roman" w:hAnsi="Times New Roman"/>
                <w:sz w:val="24"/>
                <w:szCs w:val="24"/>
              </w:rPr>
              <w:t>руб.коп</w:t>
            </w:r>
            <w:proofErr w:type="spellEnd"/>
            <w:proofErr w:type="gramEnd"/>
            <w:r w:rsidRPr="00113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A69" w:rsidRPr="00113A69" w:rsidTr="009A6785">
        <w:trPr>
          <w:trHeight w:val="145"/>
        </w:trPr>
        <w:tc>
          <w:tcPr>
            <w:tcW w:w="10191" w:type="dxa"/>
            <w:gridSpan w:val="3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69">
              <w:rPr>
                <w:rFonts w:ascii="Times New Roman" w:hAnsi="Times New Roman"/>
                <w:b/>
                <w:sz w:val="24"/>
                <w:szCs w:val="24"/>
              </w:rPr>
              <w:t>Стоматологические услуги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A69" w:rsidRPr="00113A69" w:rsidTr="009A6785">
        <w:trPr>
          <w:trHeight w:val="325"/>
        </w:trPr>
        <w:tc>
          <w:tcPr>
            <w:tcW w:w="7497" w:type="dxa"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первичном обращении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Осмотр пациента при повторном обращении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numPr>
                <w:ilvl w:val="2"/>
                <w:numId w:val="2"/>
              </w:num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1.2.1. Оценка дентальных рентгенограмм, панорамных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ортопантомограмм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), заключений врачей-рентгенологов по проведенным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рентгенисследованиям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1.3.</w:t>
            </w:r>
            <w:proofErr w:type="gramStart"/>
            <w:r w:rsidRPr="00113A69">
              <w:rPr>
                <w:rFonts w:ascii="Times New Roman" w:hAnsi="Times New Roman"/>
                <w:sz w:val="24"/>
                <w:szCs w:val="24"/>
              </w:rPr>
              <w:t>1.Удаление</w:t>
            </w:r>
            <w:proofErr w:type="gram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зубных отложений ручным и/или химическим способом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 зуб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1.3.2. Удаление зубных отложений аппаратным методом (пневматическим, ультразвуковым, магнитострикционным и т.п.)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 зуб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1.3.4. Покрытие одного зуба фтор- и/или кальцийсодержащим или герметизирующим препаратом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 зуб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1.4.1. Аппликационная анестезия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1.4.2.  Инфильтрационная анестезия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1.4.3. Проводниковая анестезия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1.5. Наложение временной пломбы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1.16 Удаление одной пломбы, трепанация одной искусственной коронки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1.17 Ретракция десны одного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2.2.1. Герметизация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фиссур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одного зуба (неинвазивный метод)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2.2.2. Герметизация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фиссур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одного зуба (инвазивный метод)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2.3.1. Препарирование кариозной полости – одна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2.3.2. Препарирование кариозной полости – каждая последующая (дополнительная) поверхность 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2.4 Изготовление изолирующей прокладки (СИЦ, композит химический 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фотоотверждаемый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цементкомпомер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2.5.1. Препарирование полости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2.6. Покрытие пульпы лечебной прокладкой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2.7. Наложение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девитализирующей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2.8.1. Инструментальная и медикаментозная обработка одного хорошо проходимого канала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2.8.2. Инструментальная и медикаментозная обработка одного плохо проходимого канала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18,57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18,57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Девитальная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пульпотомия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2.10. Наложение пасты над устьями каналов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2.11. Экстирпация пульпы (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пульпэктомия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) из одного канала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2.12. Остановка кровотечения из одного корневого канала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2.13.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Распломбирование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, инструментальное и медикаментозное одного канала зуба, ранее запломбированного пастой, гуттаперчей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Распломбирование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инструментальное и медикаментозное одного канала зуба, ранее запломбированного цементом,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резорцинформалиновой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пастой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2.15. Пломбирование одного корневого канала пастой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2.17. Пломбирование одного корневого канала гуттаперчевыми штифтами с применением метода конденсации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15,72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15,72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2.23. Измерение длины одного корневого канала при помощи аппарата «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Апекслокатор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2.24.1.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композиционным (композитным) материалом химического отверждения при лечении кариозной полости – одна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2.24.2.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композиционным (композитным) материалом химического </w:t>
            </w:r>
            <w:r w:rsidRPr="00113A69">
              <w:rPr>
                <w:rFonts w:ascii="Times New Roman" w:hAnsi="Times New Roman"/>
                <w:sz w:val="24"/>
                <w:szCs w:val="24"/>
              </w:rPr>
              <w:lastRenderedPageBreak/>
              <w:t>отверждения при лечении кариозной полости – каждая последующая (дополнительная)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lastRenderedPageBreak/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2.25.1.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фотополимерным композиционным (композитным) материалом,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компомером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гиромером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при лечении кариозной полости – одна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2.25.2.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фотополимерным композиционным (композитным) материалом,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компомером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гиромером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при лечении кариозной полости – каждая последующая (дополнительная)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2.26.1.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СИЦ при лечении кариозной полости – одна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2.26.2. Пломбирование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одного зуба СИЦ при лечении кариозной полости - каждая последующая (дополнительная) поверхность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2.27.1. Применение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парапульпарного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штифта при реставрации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2.27.2. Применение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интраканального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(стекловолоконного,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углеволоконного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, анкера) штифта в одном канале при реставрации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113A69">
              <w:rPr>
                <w:rFonts w:ascii="Times New Roman" w:hAnsi="Times New Roman"/>
                <w:sz w:val="24"/>
                <w:szCs w:val="24"/>
              </w:rPr>
              <w:t xml:space="preserve"> части зуба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2.28.1. Наложение матрицы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2.28.2. Установка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матрицедержателя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2.28.3. Установка межзубных клиньев</w:t>
            </w:r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 w:rsidR="00113A69" w:rsidRPr="00113A69" w:rsidTr="009A6785">
        <w:trPr>
          <w:trHeight w:val="145"/>
        </w:trPr>
        <w:tc>
          <w:tcPr>
            <w:tcW w:w="7497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 xml:space="preserve">2.29.1. Финишная обработка, шлифовка, полировка пломбы из СИЦ, композиционного (композитного) материала химического или </w:t>
            </w:r>
            <w:proofErr w:type="spellStart"/>
            <w:r w:rsidRPr="00113A69">
              <w:rPr>
                <w:rFonts w:ascii="Times New Roman" w:hAnsi="Times New Roman"/>
                <w:sz w:val="24"/>
                <w:szCs w:val="24"/>
              </w:rPr>
              <w:t>фотоотверждения</w:t>
            </w:r>
            <w:proofErr w:type="spellEnd"/>
          </w:p>
        </w:tc>
        <w:tc>
          <w:tcPr>
            <w:tcW w:w="1701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манипуляция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993" w:type="dxa"/>
          </w:tcPr>
          <w:p w:rsidR="00113A69" w:rsidRPr="00113A69" w:rsidRDefault="00113A69" w:rsidP="00113A6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A69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</w:tbl>
    <w:p w:rsidR="00113A69" w:rsidRPr="00113A69" w:rsidRDefault="00113A69" w:rsidP="00113A69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113A69">
        <w:rPr>
          <w:rFonts w:ascii="Times New Roman" w:hAnsi="Times New Roman"/>
          <w:sz w:val="24"/>
          <w:szCs w:val="24"/>
        </w:rPr>
        <w:t>Примечание: тарифы сформированы без учета стоимости расходных материалов и медикаментов</w:t>
      </w:r>
    </w:p>
    <w:sectPr w:rsidR="00113A69" w:rsidRPr="0011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170"/>
    <w:multiLevelType w:val="multilevel"/>
    <w:tmpl w:val="83ACFC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0F35AB"/>
    <w:multiLevelType w:val="multilevel"/>
    <w:tmpl w:val="83ACFC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EE1834"/>
    <w:multiLevelType w:val="multilevel"/>
    <w:tmpl w:val="59BCD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69"/>
    <w:rsid w:val="001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4EC6"/>
  <w15:chartTrackingRefBased/>
  <w15:docId w15:val="{925D7F5A-5874-41B6-8BA9-CA1311F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69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69"/>
    <w:pPr>
      <w:ind w:left="720"/>
      <w:contextualSpacing/>
    </w:pPr>
  </w:style>
  <w:style w:type="table" w:styleId="a4">
    <w:name w:val="Table Grid"/>
    <w:basedOn w:val="a1"/>
    <w:uiPriority w:val="59"/>
    <w:rsid w:val="0011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2088</Words>
  <Characters>11907</Characters>
  <Application>Microsoft Office Word</Application>
  <DocSecurity>0</DocSecurity>
  <Lines>99</Lines>
  <Paragraphs>27</Paragraphs>
  <ScaleCrop>false</ScaleCrop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2025-03-25T08:31:00Z</dcterms:created>
  <dcterms:modified xsi:type="dcterms:W3CDTF">2025-03-25T08:38:00Z</dcterms:modified>
</cp:coreProperties>
</file>